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F2F66" w:rsidRDefault="00500CDF" w:rsidP="003275C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-702945</wp:posOffset>
            </wp:positionV>
            <wp:extent cx="853440" cy="765175"/>
            <wp:effectExtent l="1905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6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  <w:proofErr w:type="gramStart"/>
      <w:r w:rsidRPr="00933D86">
        <w:rPr>
          <w:b/>
          <w:bCs/>
          <w:sz w:val="36"/>
          <w:szCs w:val="36"/>
        </w:rPr>
        <w:t>Р</w:t>
      </w:r>
      <w:proofErr w:type="gramEnd"/>
      <w:r w:rsidRPr="00933D86">
        <w:rPr>
          <w:b/>
          <w:bCs/>
          <w:sz w:val="36"/>
          <w:szCs w:val="36"/>
        </w:rPr>
        <w:t xml:space="preserve"> Е Ш Е Н И Е</w:t>
      </w: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33D86">
        <w:rPr>
          <w:b/>
          <w:bCs/>
          <w:sz w:val="36"/>
          <w:szCs w:val="36"/>
        </w:rPr>
        <w:t xml:space="preserve">Собрания депутатов </w:t>
      </w:r>
      <w:r w:rsidR="00500CDF">
        <w:rPr>
          <w:b/>
          <w:bCs/>
          <w:sz w:val="36"/>
          <w:szCs w:val="36"/>
        </w:rPr>
        <w:t>Нехаевского</w:t>
      </w:r>
      <w:r w:rsidRPr="00933D86">
        <w:rPr>
          <w:b/>
          <w:bCs/>
          <w:sz w:val="36"/>
          <w:szCs w:val="36"/>
        </w:rPr>
        <w:t xml:space="preserve"> сельсовета</w:t>
      </w: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33D86">
        <w:rPr>
          <w:b/>
          <w:bCs/>
          <w:sz w:val="36"/>
          <w:szCs w:val="36"/>
        </w:rPr>
        <w:t xml:space="preserve">Рыльского района </w:t>
      </w: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1F2F66" w:rsidRPr="00933D86" w:rsidTr="00BA5C0E">
        <w:trPr>
          <w:trHeight w:val="23"/>
        </w:trPr>
        <w:tc>
          <w:tcPr>
            <w:tcW w:w="540" w:type="dxa"/>
          </w:tcPr>
          <w:p w:rsidR="001F2F66" w:rsidRPr="00933D86" w:rsidRDefault="001F2F66" w:rsidP="003275CE">
            <w:pPr>
              <w:shd w:val="clear" w:color="auto" w:fill="FFFFFF"/>
              <w:spacing w:after="0" w:line="240" w:lineRule="auto"/>
              <w:rPr>
                <w:b/>
                <w:spacing w:val="-18"/>
              </w:rPr>
            </w:pPr>
            <w:r w:rsidRPr="00933D86">
              <w:rPr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1F2F66" w:rsidRPr="00933D86" w:rsidRDefault="00561A22" w:rsidP="003275CE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25.06.2024г.</w:t>
            </w:r>
          </w:p>
        </w:tc>
        <w:tc>
          <w:tcPr>
            <w:tcW w:w="416" w:type="dxa"/>
          </w:tcPr>
          <w:p w:rsidR="001F2F66" w:rsidRPr="00933D86" w:rsidRDefault="001F2F66" w:rsidP="003275CE">
            <w:pPr>
              <w:shd w:val="clear" w:color="auto" w:fill="FFFFFF"/>
              <w:spacing w:after="0" w:line="240" w:lineRule="auto"/>
              <w:rPr>
                <w:b/>
                <w:spacing w:val="-18"/>
              </w:rPr>
            </w:pPr>
            <w:r w:rsidRPr="00933D86">
              <w:rPr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1F2F66" w:rsidRPr="00933D86" w:rsidRDefault="00561A22" w:rsidP="003275CE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1F2F66" w:rsidRPr="00933D86" w:rsidTr="00BA5C0E">
        <w:trPr>
          <w:trHeight w:val="23"/>
        </w:trPr>
        <w:tc>
          <w:tcPr>
            <w:tcW w:w="540" w:type="dxa"/>
          </w:tcPr>
          <w:p w:rsidR="001F2F66" w:rsidRPr="00933D86" w:rsidRDefault="001F2F66" w:rsidP="003275CE">
            <w:pPr>
              <w:pStyle w:val="1"/>
              <w:numPr>
                <w:ilvl w:val="0"/>
                <w:numId w:val="1"/>
              </w:numPr>
              <w:snapToGrid w:val="0"/>
              <w:spacing w:before="0" w:after="0" w:line="240" w:lineRule="auto"/>
              <w:ind w:left="0" w:firstLine="0"/>
              <w:rPr>
                <w:b w:val="0"/>
                <w:spacing w:val="-18"/>
                <w:sz w:val="20"/>
              </w:rPr>
            </w:pPr>
          </w:p>
        </w:tc>
        <w:tc>
          <w:tcPr>
            <w:tcW w:w="4410" w:type="dxa"/>
            <w:gridSpan w:val="3"/>
          </w:tcPr>
          <w:p w:rsidR="001F2F66" w:rsidRPr="00933D86" w:rsidRDefault="00500CDF" w:rsidP="003275CE">
            <w:pPr>
              <w:pStyle w:val="1"/>
              <w:snapToGrid w:val="0"/>
              <w:spacing w:before="0" w:after="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307367</w:t>
            </w:r>
            <w:r w:rsidR="001F2F66" w:rsidRPr="00933D86">
              <w:rPr>
                <w:b w:val="0"/>
                <w:sz w:val="20"/>
              </w:rPr>
              <w:t xml:space="preserve">,  Курская область, Рыльский район, </w:t>
            </w:r>
            <w:proofErr w:type="spellStart"/>
            <w:r w:rsidR="001F2F66" w:rsidRPr="00933D86">
              <w:rPr>
                <w:b w:val="0"/>
                <w:sz w:val="20"/>
              </w:rPr>
              <w:t>с</w:t>
            </w:r>
            <w:proofErr w:type="gramStart"/>
            <w:r w:rsidR="001F2F66" w:rsidRPr="00933D86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Н</w:t>
            </w:r>
            <w:proofErr w:type="gramEnd"/>
            <w:r>
              <w:rPr>
                <w:b w:val="0"/>
                <w:sz w:val="20"/>
              </w:rPr>
              <w:t>ехаевка</w:t>
            </w:r>
            <w:proofErr w:type="spellEnd"/>
          </w:p>
        </w:tc>
      </w:tr>
    </w:tbl>
    <w:p w:rsidR="001F2F66" w:rsidRDefault="001F2F66" w:rsidP="00327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1F2F66" w:rsidRPr="00F73C3E" w:rsidRDefault="001F2F66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color w:val="444455"/>
          <w:sz w:val="28"/>
          <w:szCs w:val="28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«</w:t>
      </w:r>
      <w:r w:rsidR="00500CDF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Нехаевский</w:t>
      </w:r>
      <w:r w:rsidRPr="00F73C3E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Default="001F2F66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1F2F66" w:rsidRPr="00F73C3E" w:rsidRDefault="001F2F66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 xml:space="preserve">Руководствуясь частью 3 статьи 225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</w:t>
      </w:r>
      <w:proofErr w:type="spellStart"/>
      <w:r w:rsidRPr="00F73C3E">
        <w:rPr>
          <w:rFonts w:ascii="Arial" w:hAnsi="Arial" w:cs="Arial"/>
          <w:sz w:val="24"/>
          <w:szCs w:val="24"/>
        </w:rPr>
        <w:t>Росреестра</w:t>
      </w:r>
      <w:proofErr w:type="spellEnd"/>
      <w:r w:rsidRPr="00F73C3E">
        <w:rPr>
          <w:rFonts w:ascii="Arial" w:hAnsi="Arial" w:cs="Arial"/>
          <w:sz w:val="24"/>
          <w:szCs w:val="24"/>
        </w:rPr>
        <w:t xml:space="preserve"> от 15.03.2023 N </w:t>
      </w:r>
      <w:proofErr w:type="gramStart"/>
      <w:r w:rsidRPr="00F73C3E">
        <w:rPr>
          <w:rFonts w:ascii="Arial" w:hAnsi="Arial" w:cs="Arial"/>
          <w:sz w:val="24"/>
          <w:szCs w:val="24"/>
        </w:rPr>
        <w:t>П</w:t>
      </w:r>
      <w:proofErr w:type="gramEnd"/>
      <w:r w:rsidRPr="00F73C3E">
        <w:rPr>
          <w:rFonts w:ascii="Arial" w:hAnsi="Arial" w:cs="Arial"/>
          <w:sz w:val="24"/>
          <w:szCs w:val="24"/>
        </w:rPr>
        <w:t>/0086 "Об установлении Порядка принятия на учет бесхозяйных недвижимых вещей», Уставом муниципального образования «</w:t>
      </w:r>
      <w:r w:rsidR="00500CDF">
        <w:rPr>
          <w:rFonts w:ascii="Arial" w:hAnsi="Arial" w:cs="Arial"/>
          <w:sz w:val="24"/>
          <w:szCs w:val="24"/>
        </w:rPr>
        <w:t>Нехаевский</w:t>
      </w:r>
      <w:r w:rsidRPr="00F73C3E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Собрание депутатов </w:t>
      </w:r>
      <w:r w:rsidR="00500CDF">
        <w:rPr>
          <w:rFonts w:ascii="Arial" w:hAnsi="Arial" w:cs="Arial"/>
          <w:sz w:val="24"/>
          <w:szCs w:val="24"/>
        </w:rPr>
        <w:t>Нехаевского</w:t>
      </w:r>
      <w:r w:rsidRPr="00F73C3E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1F2F66" w:rsidRPr="00F73C3E" w:rsidRDefault="001F2F66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>1. Утвердить прилагаемое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«</w:t>
      </w:r>
      <w:r w:rsidR="00500CDF">
        <w:rPr>
          <w:rFonts w:ascii="Arial" w:hAnsi="Arial" w:cs="Arial"/>
          <w:sz w:val="24"/>
          <w:szCs w:val="24"/>
        </w:rPr>
        <w:t>Нехаевский</w:t>
      </w:r>
      <w:r w:rsidRPr="00F73C3E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</w:p>
    <w:p w:rsidR="001F2F66" w:rsidRPr="00F73C3E" w:rsidRDefault="001F2F66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 xml:space="preserve">2. Признать утратившим силу Решение Собрания депутатов </w:t>
      </w:r>
      <w:r w:rsidR="00500CDF">
        <w:rPr>
          <w:rFonts w:ascii="Arial" w:hAnsi="Arial" w:cs="Arial"/>
          <w:sz w:val="24"/>
          <w:szCs w:val="24"/>
        </w:rPr>
        <w:t>Нехаевского</w:t>
      </w:r>
      <w:r w:rsidRPr="00F73C3E">
        <w:rPr>
          <w:rFonts w:ascii="Arial" w:hAnsi="Arial" w:cs="Arial"/>
          <w:sz w:val="24"/>
          <w:szCs w:val="24"/>
        </w:rPr>
        <w:t xml:space="preserve"> сельсовета Рыльского района от </w:t>
      </w:r>
      <w:r w:rsidR="00263003" w:rsidRPr="00263003">
        <w:rPr>
          <w:rFonts w:ascii="Arial" w:hAnsi="Arial" w:cs="Arial"/>
          <w:sz w:val="24"/>
          <w:szCs w:val="24"/>
        </w:rPr>
        <w:t>24.08.2022г. № 50</w:t>
      </w:r>
      <w:r w:rsidRPr="00263003">
        <w:rPr>
          <w:rFonts w:ascii="Arial" w:hAnsi="Arial" w:cs="Arial"/>
          <w:sz w:val="24"/>
          <w:szCs w:val="24"/>
        </w:rPr>
        <w:t xml:space="preserve"> «Об</w:t>
      </w:r>
      <w:r w:rsidRPr="00F73C3E">
        <w:rPr>
          <w:rFonts w:ascii="Arial" w:hAnsi="Arial" w:cs="Arial"/>
          <w:sz w:val="24"/>
          <w:szCs w:val="24"/>
        </w:rPr>
        <w:t xml:space="preserve"> утверждении положения об организации деятельности органов местного самоуправления муниципального образования «</w:t>
      </w:r>
      <w:r w:rsidR="00500CDF">
        <w:rPr>
          <w:rFonts w:ascii="Arial" w:hAnsi="Arial" w:cs="Arial"/>
          <w:sz w:val="24"/>
          <w:szCs w:val="24"/>
        </w:rPr>
        <w:t>Нехаевский</w:t>
      </w:r>
      <w:r w:rsidRPr="00F73C3E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 по выявлению бесхозяйного недвижимого имущества и принятию его в муниципальную собственность»</w:t>
      </w:r>
    </w:p>
    <w:p w:rsidR="001F2F66" w:rsidRPr="00F73C3E" w:rsidRDefault="001F2F66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73C3E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1F2F66" w:rsidRDefault="001F2F66" w:rsidP="00F73C3E">
      <w:pPr>
        <w:jc w:val="both"/>
        <w:rPr>
          <w:rFonts w:ascii="Arial" w:hAnsi="Arial" w:cs="Arial"/>
        </w:rPr>
      </w:pPr>
    </w:p>
    <w:p w:rsidR="001F2F66" w:rsidRPr="00AB445F" w:rsidRDefault="001F2F66" w:rsidP="00F73C3E">
      <w:pPr>
        <w:spacing w:after="0" w:line="240" w:lineRule="auto"/>
        <w:jc w:val="both"/>
        <w:rPr>
          <w:rFonts w:ascii="Arial" w:hAnsi="Arial" w:cs="Arial"/>
        </w:rPr>
      </w:pPr>
      <w:r w:rsidRPr="00AB445F">
        <w:rPr>
          <w:rFonts w:ascii="Arial" w:hAnsi="Arial" w:cs="Arial"/>
        </w:rPr>
        <w:t>Председатель Собрания депутатов</w:t>
      </w:r>
    </w:p>
    <w:p w:rsidR="001F2F66" w:rsidRDefault="00500CDF" w:rsidP="00F73C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Нехаевского</w:t>
      </w:r>
      <w:r w:rsidR="001F2F66" w:rsidRPr="00AB445F">
        <w:rPr>
          <w:rFonts w:ascii="Arial" w:hAnsi="Arial" w:cs="Arial"/>
        </w:rPr>
        <w:t xml:space="preserve"> сельсовета                                                </w:t>
      </w:r>
      <w:r w:rsidR="001F2F6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Пивкина Л.Я.</w:t>
      </w:r>
    </w:p>
    <w:p w:rsidR="001F2F66" w:rsidRDefault="001F2F66" w:rsidP="00F73C3E">
      <w:pPr>
        <w:spacing w:after="0" w:line="240" w:lineRule="auto"/>
        <w:jc w:val="both"/>
        <w:rPr>
          <w:rFonts w:ascii="Arial" w:hAnsi="Arial" w:cs="Arial"/>
        </w:rPr>
      </w:pPr>
    </w:p>
    <w:p w:rsidR="001F2F66" w:rsidRPr="00AB445F" w:rsidRDefault="001F2F66" w:rsidP="00F73C3E">
      <w:pPr>
        <w:spacing w:after="0" w:line="240" w:lineRule="auto"/>
        <w:jc w:val="both"/>
        <w:rPr>
          <w:rFonts w:ascii="Arial" w:hAnsi="Arial" w:cs="Arial"/>
        </w:rPr>
      </w:pPr>
    </w:p>
    <w:p w:rsidR="001F2F66" w:rsidRDefault="001F2F66" w:rsidP="00F73C3E">
      <w:pPr>
        <w:spacing w:after="0" w:line="240" w:lineRule="auto"/>
        <w:jc w:val="both"/>
        <w:rPr>
          <w:rFonts w:ascii="Arial" w:hAnsi="Arial" w:cs="Arial"/>
        </w:rPr>
      </w:pPr>
      <w:r w:rsidRPr="00501BF2">
        <w:rPr>
          <w:rFonts w:ascii="Arial" w:hAnsi="Arial" w:cs="Arial"/>
        </w:rPr>
        <w:t xml:space="preserve">Глава </w:t>
      </w:r>
      <w:r w:rsidR="00500CDF">
        <w:rPr>
          <w:rFonts w:ascii="Arial" w:hAnsi="Arial" w:cs="Arial"/>
        </w:rPr>
        <w:t>Нехаевского</w:t>
      </w:r>
      <w:r w:rsidRPr="00501BF2">
        <w:rPr>
          <w:rFonts w:ascii="Arial" w:hAnsi="Arial" w:cs="Arial"/>
        </w:rPr>
        <w:t xml:space="preserve"> сельсовета                                                         С.В. Лысенко</w:t>
      </w:r>
    </w:p>
    <w:p w:rsidR="001F2F66" w:rsidRDefault="001F2F66" w:rsidP="00F73C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:rsidR="001F2F66" w:rsidRPr="00873949" w:rsidRDefault="001F2F66" w:rsidP="0087394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4C7DC1" w:rsidRDefault="001F2F66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Приложение</w:t>
      </w:r>
    </w:p>
    <w:p w:rsidR="001F2F66" w:rsidRPr="004C7DC1" w:rsidRDefault="001F2F66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к Решению Собрания депутатов</w:t>
      </w:r>
    </w:p>
    <w:p w:rsidR="001F2F66" w:rsidRPr="004C7DC1" w:rsidRDefault="00500CDF" w:rsidP="00F73C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Нехаевского</w:t>
      </w:r>
      <w:r w:rsidR="001F2F66" w:rsidRPr="004C7DC1">
        <w:rPr>
          <w:rFonts w:ascii="Arial" w:hAnsi="Arial" w:cs="Arial"/>
        </w:rPr>
        <w:t xml:space="preserve"> сельсовета</w:t>
      </w:r>
    </w:p>
    <w:p w:rsidR="001F2F66" w:rsidRPr="004C7DC1" w:rsidRDefault="001F2F66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Рыльского района</w:t>
      </w:r>
    </w:p>
    <w:p w:rsidR="001F2F66" w:rsidRPr="004C7DC1" w:rsidRDefault="00561A22" w:rsidP="00F73C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1F2F6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25.06.2024г.</w:t>
      </w:r>
      <w:r w:rsidR="001F2F6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123,</w:t>
      </w: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3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873949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F73C3E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2"/>
          <w:szCs w:val="32"/>
          <w:lang w:eastAsia="ru-RU"/>
        </w:rPr>
      </w:pP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ПОЛОЖЕНИЕ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 порядке выявле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ния, учета и оформления </w:t>
      </w:r>
    </w:p>
    <w:p w:rsidR="001F2F66" w:rsidRDefault="001F2F66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бесхозяй</w:t>
      </w: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ного недвижимого, движимого и </w:t>
      </w:r>
    </w:p>
    <w:p w:rsidR="001F2F66" w:rsidRDefault="001F2F66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выморочного имущества в </w:t>
      </w:r>
      <w:proofErr w:type="gramStart"/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муниципальную</w:t>
      </w:r>
      <w:proofErr w:type="gramEnd"/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1F2F66" w:rsidRDefault="001F2F66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собственность муниципального образования </w:t>
      </w:r>
      <w:r w:rsidRPr="00F73C3E"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  <w:t>«</w:t>
      </w:r>
      <w:r w:rsidR="00500CDF"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  <w:t>Нехаевский</w:t>
      </w:r>
      <w:r w:rsidRPr="00F73C3E"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сельсовет» Рыльского района </w:t>
      </w:r>
    </w:p>
    <w:p w:rsidR="001F2F66" w:rsidRPr="00F73C3E" w:rsidRDefault="001F2F66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2"/>
          <w:szCs w:val="32"/>
          <w:lang w:eastAsia="ru-RU"/>
        </w:rPr>
      </w:pPr>
      <w:r w:rsidRPr="00F73C3E"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B21DDE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21DDE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1. Общие положения</w:t>
      </w:r>
    </w:p>
    <w:p w:rsidR="001F2F66" w:rsidRPr="00B21DDE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0"/>
          <w:szCs w:val="30"/>
          <w:lang w:eastAsia="ru-RU"/>
        </w:rPr>
      </w:pP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1.1. 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Pr="00B21DDE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«</w:t>
      </w:r>
      <w:r w:rsidR="00500CD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Положение) разработано в соответствии с Гражданским кодексом Российской Федерации, Земельным кодексом Российской Федерации, Федеральным законом от 13.07.2015 № 218-ФЗ «О государственной регистрации недвижимости», Приказом </w:t>
      </w:r>
      <w:proofErr w:type="spell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Росреестра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от 15.03.2023 N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/0086 "Об установлении Порядка принятия на учет бесхозяйных недвижимых вещей",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B21DDE"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  <w:t> 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Положение определяет: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бесхозяйное имущество (далее - бесхозяйные объекты недвижимого имущества и бесхозяйные движимые вещи), расположенное на территории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области;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-порядок принятия выморочного имущества в муниципальную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1.3.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Положение распространяется на находящиеся в пределах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  <w:r w:rsidRPr="00B21DDE">
        <w:rPr>
          <w:rFonts w:ascii="Arial" w:hAnsi="Arial" w:cs="Arial"/>
          <w:color w:val="444455"/>
          <w:sz w:val="24"/>
          <w:szCs w:val="24"/>
          <w:lang w:eastAsia="ru-RU"/>
        </w:rPr>
        <w:t xml:space="preserve"> 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  <w:proofErr w:type="gramEnd"/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1.4. 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собственности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на которые собственник отказался.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1.5.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выморочному имуществу, переходящему по праву наследования в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  <w:r w:rsidRPr="00B21DDE">
        <w:rPr>
          <w:rFonts w:ascii="Arial" w:hAnsi="Arial" w:cs="Arial"/>
          <w:color w:val="444455"/>
          <w:sz w:val="24"/>
          <w:szCs w:val="24"/>
          <w:lang w:eastAsia="ru-RU"/>
        </w:rPr>
        <w:t xml:space="preserve"> 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или передано в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  <w:r w:rsidRPr="00B21DDE">
        <w:rPr>
          <w:rFonts w:ascii="Arial" w:hAnsi="Arial" w:cs="Arial"/>
          <w:color w:val="444455"/>
          <w:sz w:val="24"/>
          <w:szCs w:val="24"/>
          <w:lang w:eastAsia="ru-RU"/>
        </w:rPr>
        <w:t xml:space="preserve"> 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 решению или приговору суда.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наследовании выморочного имущества отказ от наследства не допускается (статья 1157 ГК РФ)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B21DDE" w:rsidRDefault="001F2F66" w:rsidP="00B21DD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30"/>
          <w:szCs w:val="30"/>
          <w:lang w:eastAsia="ru-RU"/>
        </w:rPr>
      </w:pPr>
      <w:r w:rsidRPr="00B21DDE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муниципального образования </w:t>
      </w:r>
      <w:r w:rsidRPr="00B21DDE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>«</w:t>
      </w:r>
      <w:r w:rsidR="00500CDF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>Нехаевский</w:t>
      </w:r>
      <w:r w:rsidRPr="00B21DDE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B21DDE" w:rsidRDefault="001F2F66" w:rsidP="00B21DD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30"/>
          <w:szCs w:val="30"/>
          <w:lang w:eastAsia="ru-RU"/>
        </w:rPr>
      </w:pP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собственности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которое собственник отказался.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2.2.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Оформление документов для признания бесхозяйными объектов недвижимого имущества и движимых вещей, находящихся на территории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постановку на учет бесхозяйных объектов недвижимого имущества и принятие в муниципальную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бесхозяйных объектов недвижимого имущества и бесхозяйных движимых вещей осуществляет администрация 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Нехаевского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Рыльского района (далее - Администрация) в соответствии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 настоящим Положением.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орган регистрации прав).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-вовлечение неиспользуемого имущества в свободный гражданский оборот;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-обеспечение нормальной и безопасной технической эксплуатации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-надлежащее содержание территории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в ходе проверки использования объектов на территории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или иными способами.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-ведение Реестра выявленного бесхозяйного недвижимого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-подготовку документов для принятия бесхозяйного объекта недвижимого имущества в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в соответствии с действующим законодательством.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2.8. В целях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проведения проверки возможного наличия собственника выявленного объекта недвижимого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имущества, имеющего признаки бесхозяйного, Администрация на первом этапе запрашивает: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-сведения о наличии объекта недвижимого имущества в реестре муниципальной собственности муниципального образования;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-сведения о зарегистрированных правах на объект недвижимого имущества в органе регистрации прав.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 Если в результате проверки собственник объекта недвижимого имущества не будет установлен, Администрация: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-копию документа, удостоверяющего личность гражданина;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2.10.2.5. документы, подтверждающие отсутствие проживающих в жилых помещениях (акты обследования);</w:t>
      </w:r>
      <w:proofErr w:type="gramEnd"/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2.10.2.6. выписка из ЕГРН на земельный участок, на котором расположен объект недвижимости (при наличии);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2.10.2.7. иные документы, подтверждающие, что объект недвижимого имущества является бесхозяйным.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2.11.1.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недвижимости (утверждены Постановлением Правительства РФ от 31.12.2015 № 1532), а именно: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2.11.1.1. в случае, если объект недвижимого имущества не имеет собственника или его собственник неизвестен: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Российской Федерации;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2.11.1.2. в случае, если собственник (собственники) отказался от права собственности: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2.12. В случае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Основанием для включения такого объекта в Реестр является соответствующее постановление Администрации.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2.14. Администрация вправе осуществлять ремонт и содержание бесхозяйного имущества за счет средств местного бюджета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2.15.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лежит на этом собственнике.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2.16. В случае, если собственник докажет право собственности на объект недвижимого имущества, Администрация: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-направляет заказное письмо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-готовит соответствующее постановление об исключении этого объекта из Реестра;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бесхозяйный объект недвижимого имущества по решению суда будет признан муниципальной собственностью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2.17.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2.19. После регистрации права и принятия бесхозяйного недвижимого имущества в муниципальную собственность муниципальное образование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вносит соответствующие сведения в реестр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5C47D1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5C47D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3. Выявление бесхозяйных движимых вещей, ведение реестра бесхозяйных движимых вещей и их содержание</w:t>
      </w: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в границах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уполномоченный орган в целях установления</w:t>
      </w:r>
      <w:proofErr w:type="gram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владельца такой вещи размещает информацию об установлении владельца в районной газете «Районные будни», на сайте Администрации.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3.3. Если в течение одного месяца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 даты размещения</w:t>
      </w:r>
      <w:proofErr w:type="gram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требований приказа  Министерства финансов Российской Федерации</w:t>
      </w:r>
      <w:proofErr w:type="gram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3.6. Брошенные вещи с момента начала их использования поступают в муниципальную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3.7. При поступлении в собственность движимых вещей,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3.8. Если движимая вещь, указанная в пункте 3.6 настоящего Положения, не подлежит включению в реестр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Администрация разрабатывает проект постановления Администрации о дальнейшем использовании данной вещи в соответствии с действующим законодательством.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3.9. После внесения движимой вещи, указанной в пункте 3.6 настоящего Положения, в реестр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3.12.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может передаваться на ответственное хранение и </w:t>
      </w:r>
      <w:proofErr w:type="spell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забалансовый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учет муниципальным учреждениям и предприятиям, осуществляющим виды деятельности, соответствующие целям использования</w:t>
      </w:r>
      <w:proofErr w:type="gram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1F2F66" w:rsidRDefault="001F2F66" w:rsidP="00873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AB1035" w:rsidRDefault="001F2F66" w:rsidP="00AB103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</w:pPr>
      <w:r w:rsidRPr="00AB1035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4. Порядок принятия выморочного имущества в муниципальную собственность муниципального образования </w:t>
      </w:r>
      <w:r w:rsidRPr="00AB1035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>«</w:t>
      </w:r>
      <w:r w:rsidR="00500CDF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>Нехаевский</w:t>
      </w:r>
      <w:r w:rsidRPr="00AB1035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0"/>
          <w:szCs w:val="30"/>
          <w:lang w:eastAsia="ru-RU"/>
        </w:rPr>
      </w:pP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действующим законодательством выморочное имущество в виде расположенных на территории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района</w:t>
      </w:r>
      <w:r w:rsidRPr="00AB34D9"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4.2. Документом, подтверждающим право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4.3. Администрация обеспечивает государственную регистрацию права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выморочное имущество в органах регистрации прав.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4.4. Выморочное имущество в виде расположенных на территории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-свидетельство (справку) о смерти, выданное учреждениями записи актов гражданского состояния;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-выписку из лицевого счета жилого помещения;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-технический паспорт (при наличии);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-правоустанавливающие документы на объект недвижимого имущества (при наличии);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-учредительные документы Администрации;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-иные документы по требованию нотариуса.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4.6. </w:t>
      </w: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Администрация обращается с иском в суд о признании права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выморочное имущество.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выморочное имущество.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4.8.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муниципального образования 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и включении в состав имущества муниципальной казны выморочного имущества, в жилищный фонд социального использования.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собственности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которые зарегистрировано за муниципальным образованием, вносятся в реестр муниципального имущества муниципального образования</w:t>
      </w:r>
      <w:r w:rsidRPr="00AB34D9"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  <w:t> 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Нехаевский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а документация, связанная с объектом недвижимости, поступает на хранение в Администрацию.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873949" w:rsidRDefault="001F2F66" w:rsidP="00AB34D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AB34D9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Приложение № 1 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выявления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чета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1F2F66" w:rsidRDefault="001F2F66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Default="001F2F66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873949" w:rsidRDefault="001F2F66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AB34D9" w:rsidRDefault="001F2F66" w:rsidP="00AB34D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32"/>
          <w:szCs w:val="32"/>
          <w:lang w:eastAsia="ru-RU"/>
        </w:rPr>
      </w:pP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РЕЕСТР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444455"/>
          <w:sz w:val="32"/>
          <w:szCs w:val="32"/>
          <w:lang w:eastAsia="ru-RU"/>
        </w:rPr>
      </w:pP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бесхозяйных объектов недвижимости на территории муниципального</w:t>
      </w:r>
      <w:r w:rsidRPr="00AB34D9">
        <w:rPr>
          <w:rFonts w:ascii="Arial" w:hAnsi="Arial" w:cs="Arial"/>
          <w:b/>
          <w:color w:val="444455"/>
          <w:sz w:val="32"/>
          <w:szCs w:val="32"/>
          <w:lang w:eastAsia="ru-RU"/>
        </w:rPr>
        <w:t xml:space="preserve"> </w:t>
      </w: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образования </w:t>
      </w:r>
      <w:r w:rsidRPr="00AB34D9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="00500CDF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Нехаевский</w:t>
      </w:r>
      <w:r w:rsidRPr="00AB34D9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tbl>
      <w:tblPr>
        <w:tblW w:w="10186" w:type="dxa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4"/>
        <w:gridCol w:w="1413"/>
        <w:gridCol w:w="1800"/>
        <w:gridCol w:w="1800"/>
        <w:gridCol w:w="1620"/>
        <w:gridCol w:w="1260"/>
        <w:gridCol w:w="1699"/>
      </w:tblGrid>
      <w:tr w:rsidR="001F2F66" w:rsidRPr="00256C0A" w:rsidTr="00AB34D9">
        <w:trPr>
          <w:trHeight w:val="6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объекта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Местонахождение 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объекта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постановки на учет в регистрирующем органе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 объекта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№, дата постановления администрации о признании объекта </w:t>
            </w:r>
            <w:proofErr w:type="gramStart"/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бесхозяйным</w:t>
            </w:r>
            <w:proofErr w:type="gramEnd"/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1F2F66" w:rsidRPr="00256C0A" w:rsidTr="00AB34D9">
        <w:trPr>
          <w:trHeight w:val="67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AB34D9" w:rsidRDefault="001F2F66" w:rsidP="00AB34D9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Приложение №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выявления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чета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РЕЕСТР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бесхозяйных объектов движимого имущества на территории муниципального образования «</w:t>
      </w:r>
      <w:r w:rsidR="00500CDF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Нехаевский</w:t>
      </w: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tbl>
      <w:tblPr>
        <w:tblW w:w="9930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695"/>
        <w:gridCol w:w="3140"/>
        <w:gridCol w:w="2370"/>
        <w:gridCol w:w="2111"/>
        <w:gridCol w:w="1614"/>
      </w:tblGrid>
      <w:tr w:rsidR="001F2F66" w:rsidRPr="00256C0A" w:rsidTr="00AB34D9">
        <w:trPr>
          <w:trHeight w:val="6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№, дата постановления администрации о признании объекта </w:t>
            </w:r>
            <w:proofErr w:type="gramStart"/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бесхозяйным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1F2F66" w:rsidRPr="00256C0A" w:rsidTr="00873949">
        <w:trPr>
          <w:trHeight w:val="6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AB34D9" w:rsidRDefault="001F2F66" w:rsidP="00AB34D9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Приложение №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выявления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чета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Глава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«___»_________202____</w:t>
      </w: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(дата</w:t>
      </w:r>
      <w:r w:rsidRPr="00873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№___ от 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выявления бесхозяйного недвижимого имущества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на территории муниципального образования </w:t>
      </w:r>
      <w:r w:rsidR="00500CDF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Нехаевский</w:t>
      </w:r>
      <w:r w:rsidRPr="0069772B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сельсовет» Рыльского района 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Комиссия, назначенная постановлением Администрации </w:t>
      </w:r>
      <w:r w:rsidR="00500CD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Нехаевского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Рыльского района </w:t>
      </w:r>
      <w:proofErr w:type="gramStart"/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_________, № _____ в составе: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</w:t>
      </w:r>
    </w:p>
    <w:p w:rsidR="001F2F66" w:rsidRPr="0069772B" w:rsidRDefault="001F2F66" w:rsidP="0069772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p w:rsidR="001F2F66" w:rsidRPr="0069772B" w:rsidRDefault="001F2F66" w:rsidP="0069772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провела осмотр недвижимого имущества, имеющего признаки бесхозяйного.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Наименование имущества</w:t>
      </w: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_______________________________________</w:t>
      </w:r>
    </w:p>
    <w:p w:rsidR="001F2F66" w:rsidRPr="00873949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Местоположение имущества ___________________________________________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Краткая характеристика имущества 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Признаки, по которым имущество может быть отнесено к </w:t>
      </w:r>
      <w:proofErr w:type="gramStart"/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бесхозяйному</w:t>
      </w:r>
      <w:proofErr w:type="gramEnd"/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Бывший владелец имущества________________________________________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 какого времени имущество бесхозяйное_____________________________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Подписи членов комиссии: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 (расшифровка подписи)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__________________________________________(расшифровка подписи)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 (расшифровка подписи)</w:t>
      </w:r>
    </w:p>
    <w:p w:rsidR="001F2F66" w:rsidRPr="0069772B" w:rsidRDefault="001F2F66">
      <w:pPr>
        <w:rPr>
          <w:rFonts w:ascii="Arial" w:hAnsi="Arial" w:cs="Arial"/>
          <w:sz w:val="24"/>
          <w:szCs w:val="24"/>
        </w:rPr>
      </w:pPr>
    </w:p>
    <w:sectPr w:rsidR="001F2F66" w:rsidRPr="0069772B" w:rsidSect="00F73C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A4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FAD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3AD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5A6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5CF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920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7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85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E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489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savePreviewPicture/>
  <w:compat/>
  <w:rsids>
    <w:rsidRoot w:val="00873949"/>
    <w:rsid w:val="00055595"/>
    <w:rsid w:val="001F0D80"/>
    <w:rsid w:val="001F2F66"/>
    <w:rsid w:val="00256C0A"/>
    <w:rsid w:val="00263003"/>
    <w:rsid w:val="00287DE9"/>
    <w:rsid w:val="003275CE"/>
    <w:rsid w:val="004C7DC1"/>
    <w:rsid w:val="00500CDF"/>
    <w:rsid w:val="00501BF2"/>
    <w:rsid w:val="00561A22"/>
    <w:rsid w:val="005B1821"/>
    <w:rsid w:val="005C47D1"/>
    <w:rsid w:val="0069772B"/>
    <w:rsid w:val="007A3808"/>
    <w:rsid w:val="00873949"/>
    <w:rsid w:val="00933D86"/>
    <w:rsid w:val="009A30C8"/>
    <w:rsid w:val="00AB1035"/>
    <w:rsid w:val="00AB34D9"/>
    <w:rsid w:val="00AB445F"/>
    <w:rsid w:val="00B21DDE"/>
    <w:rsid w:val="00BA5C0E"/>
    <w:rsid w:val="00DF7DBF"/>
    <w:rsid w:val="00F220DD"/>
    <w:rsid w:val="00F7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27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9"/>
    <w:qFormat/>
    <w:rsid w:val="008739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1C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73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00">
    <w:name w:val="50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73949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7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0">
    <w:name w:val="ConsPlusTitle"/>
    <w:uiPriority w:val="99"/>
    <w:rsid w:val="003275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B9AB-1E2C-4979-B0E8-0FBB558A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4661</Words>
  <Characters>26570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ПК1</cp:lastModifiedBy>
  <cp:revision>2</cp:revision>
  <dcterms:created xsi:type="dcterms:W3CDTF">2024-06-25T11:59:00Z</dcterms:created>
  <dcterms:modified xsi:type="dcterms:W3CDTF">2024-06-25T11:59:00Z</dcterms:modified>
</cp:coreProperties>
</file>